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FB" w:rsidRPr="00E752E1" w:rsidRDefault="00152CFB" w:rsidP="00152CF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752E1">
        <w:rPr>
          <w:rFonts w:ascii="Times New Roman" w:hAnsi="Times New Roman" w:cs="Times New Roman"/>
          <w:sz w:val="26"/>
          <w:szCs w:val="26"/>
        </w:rPr>
        <w:t>Критерии доступности и качества медицинской помощи,</w:t>
      </w:r>
    </w:p>
    <w:p w:rsidR="00152CFB" w:rsidRPr="00E752E1" w:rsidRDefault="00152CFB" w:rsidP="00152CF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752E1">
        <w:rPr>
          <w:rFonts w:ascii="Times New Roman" w:hAnsi="Times New Roman" w:cs="Times New Roman"/>
          <w:sz w:val="26"/>
          <w:szCs w:val="26"/>
        </w:rPr>
        <w:t>оказываемой в рамках Программы</w:t>
      </w:r>
    </w:p>
    <w:p w:rsidR="00152CFB" w:rsidRPr="00E752E1" w:rsidRDefault="00152CFB" w:rsidP="00152C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"/>
        <w:gridCol w:w="5244"/>
        <w:gridCol w:w="1928"/>
        <w:gridCol w:w="1616"/>
      </w:tblGrid>
      <w:tr w:rsidR="00152CFB" w:rsidRPr="00E752E1" w:rsidTr="00A41ED7">
        <w:tc>
          <w:tcPr>
            <w:tcW w:w="77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proofErr w:type="spellEnd"/>
            <w:proofErr w:type="gramEnd"/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/</w:t>
            </w:r>
            <w:proofErr w:type="spellStart"/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5245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928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Единицы измерения</w:t>
            </w:r>
          </w:p>
        </w:tc>
        <w:tc>
          <w:tcPr>
            <w:tcW w:w="161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Показатель</w:t>
            </w:r>
          </w:p>
        </w:tc>
      </w:tr>
      <w:tr w:rsidR="00152CFB" w:rsidRPr="00E752E1" w:rsidTr="00A41ED7">
        <w:tc>
          <w:tcPr>
            <w:tcW w:w="77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1.</w:t>
            </w:r>
          </w:p>
        </w:tc>
        <w:tc>
          <w:tcPr>
            <w:tcW w:w="5245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Удовлетворенность населения медицинской помощью (по результатам мониторинга общественного мнения жителей автономного округа по удовлетворенности качеством оказания медицинских услуг.</w:t>
            </w:r>
            <w:proofErr w:type="gramEnd"/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gramStart"/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Проводится ежегодно БУ «Центр медицинской профилактики» методом анкетирования жителей всех муниципальных образований автономного округа</w:t>
            </w:r>
            <w:r w:rsidRPr="00E752E1"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  <w:t xml:space="preserve"> </w:t>
            </w: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различного возраста, пола и рода деятельности в медицинских организациях государственной формы собственности)</w:t>
            </w:r>
            <w:proofErr w:type="gramEnd"/>
          </w:p>
        </w:tc>
        <w:tc>
          <w:tcPr>
            <w:tcW w:w="1928" w:type="dxa"/>
            <w:vMerge w:val="restart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 xml:space="preserve">% от числа </w:t>
            </w:r>
            <w:proofErr w:type="gramStart"/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опрошенных</w:t>
            </w:r>
            <w:proofErr w:type="gramEnd"/>
          </w:p>
        </w:tc>
        <w:tc>
          <w:tcPr>
            <w:tcW w:w="161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не менее 60</w:t>
            </w:r>
          </w:p>
        </w:tc>
      </w:tr>
      <w:tr w:rsidR="00152CFB" w:rsidRPr="00E752E1" w:rsidTr="00A41ED7">
        <w:tc>
          <w:tcPr>
            <w:tcW w:w="77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1.1.</w:t>
            </w:r>
          </w:p>
        </w:tc>
        <w:tc>
          <w:tcPr>
            <w:tcW w:w="5245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Городского населения</w:t>
            </w:r>
          </w:p>
        </w:tc>
        <w:tc>
          <w:tcPr>
            <w:tcW w:w="1928" w:type="dxa"/>
            <w:vMerge/>
            <w:shd w:val="clear" w:color="auto" w:fill="auto"/>
            <w:hideMark/>
          </w:tcPr>
          <w:p w:rsidR="00152CFB" w:rsidRPr="00E752E1" w:rsidRDefault="00152CFB" w:rsidP="00A41ED7">
            <w:pPr>
              <w:rPr>
                <w:lang w:eastAsia="en-US"/>
              </w:rPr>
            </w:pPr>
          </w:p>
        </w:tc>
        <w:tc>
          <w:tcPr>
            <w:tcW w:w="161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не менее 61,5</w:t>
            </w:r>
          </w:p>
        </w:tc>
      </w:tr>
      <w:tr w:rsidR="00152CFB" w:rsidRPr="00E752E1" w:rsidTr="00A41ED7">
        <w:tc>
          <w:tcPr>
            <w:tcW w:w="77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1.2.</w:t>
            </w:r>
          </w:p>
        </w:tc>
        <w:tc>
          <w:tcPr>
            <w:tcW w:w="5245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Сельского населения</w:t>
            </w:r>
          </w:p>
        </w:tc>
        <w:tc>
          <w:tcPr>
            <w:tcW w:w="1928" w:type="dxa"/>
            <w:vMerge/>
            <w:shd w:val="clear" w:color="auto" w:fill="auto"/>
            <w:hideMark/>
          </w:tcPr>
          <w:p w:rsidR="00152CFB" w:rsidRPr="00E752E1" w:rsidRDefault="00152CFB" w:rsidP="00A41ED7">
            <w:pPr>
              <w:rPr>
                <w:lang w:eastAsia="en-US"/>
              </w:rPr>
            </w:pPr>
          </w:p>
        </w:tc>
        <w:tc>
          <w:tcPr>
            <w:tcW w:w="161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не менее 59,0</w:t>
            </w:r>
          </w:p>
        </w:tc>
      </w:tr>
      <w:tr w:rsidR="00152CFB" w:rsidRPr="00E752E1" w:rsidTr="00A41ED7">
        <w:tc>
          <w:tcPr>
            <w:tcW w:w="77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2.</w:t>
            </w:r>
          </w:p>
        </w:tc>
        <w:tc>
          <w:tcPr>
            <w:tcW w:w="5245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Доля медицинских организаций, участвующих в территориальной программе, имеющих значение рейтинга на официальном сайте для размещения информации о государственных и муниципальных учреждениях (</w:t>
            </w:r>
            <w:proofErr w:type="spellStart"/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www.bus.gov.ru</w:t>
            </w:r>
            <w:proofErr w:type="spellEnd"/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) в информационно-телекоммуникационной сети Интернет от 0,8 до 1,0, в общем количестве медицинских организаций, участвующих в территориальной программе</w:t>
            </w:r>
          </w:p>
        </w:tc>
        <w:tc>
          <w:tcPr>
            <w:tcW w:w="1928" w:type="dxa"/>
            <w:shd w:val="clear" w:color="auto" w:fill="auto"/>
            <w:hideMark/>
          </w:tcPr>
          <w:p w:rsidR="00152CFB" w:rsidRPr="00E752E1" w:rsidRDefault="00152CFB" w:rsidP="00A41ED7">
            <w:pPr>
              <w:jc w:val="center"/>
              <w:rPr>
                <w:lang w:eastAsia="en-US"/>
              </w:rPr>
            </w:pPr>
            <w:r w:rsidRPr="00E752E1">
              <w:rPr>
                <w:lang w:eastAsia="en-US"/>
              </w:rPr>
              <w:t xml:space="preserve">% </w:t>
            </w:r>
          </w:p>
        </w:tc>
        <w:tc>
          <w:tcPr>
            <w:tcW w:w="161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54,7</w:t>
            </w:r>
          </w:p>
        </w:tc>
      </w:tr>
      <w:tr w:rsidR="00152CFB" w:rsidRPr="00E752E1" w:rsidTr="00A41ED7">
        <w:tc>
          <w:tcPr>
            <w:tcW w:w="77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3.</w:t>
            </w:r>
          </w:p>
        </w:tc>
        <w:tc>
          <w:tcPr>
            <w:tcW w:w="5245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Смертность населения, в том числе:</w:t>
            </w:r>
          </w:p>
        </w:tc>
        <w:tc>
          <w:tcPr>
            <w:tcW w:w="1928" w:type="dxa"/>
            <w:vMerge w:val="restart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число умерших на 1000 человек населения</w:t>
            </w:r>
          </w:p>
        </w:tc>
        <w:tc>
          <w:tcPr>
            <w:tcW w:w="161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6,2</w:t>
            </w:r>
          </w:p>
        </w:tc>
      </w:tr>
      <w:tr w:rsidR="00152CFB" w:rsidRPr="00E752E1" w:rsidTr="00A41ED7">
        <w:tc>
          <w:tcPr>
            <w:tcW w:w="77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3.1.</w:t>
            </w:r>
          </w:p>
        </w:tc>
        <w:tc>
          <w:tcPr>
            <w:tcW w:w="5245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Городского населения</w:t>
            </w:r>
          </w:p>
        </w:tc>
        <w:tc>
          <w:tcPr>
            <w:tcW w:w="1928" w:type="dxa"/>
            <w:vMerge/>
            <w:shd w:val="clear" w:color="auto" w:fill="auto"/>
            <w:hideMark/>
          </w:tcPr>
          <w:p w:rsidR="00152CFB" w:rsidRPr="00E752E1" w:rsidRDefault="00152CFB" w:rsidP="00A41ED7">
            <w:pPr>
              <w:rPr>
                <w:lang w:eastAsia="en-US"/>
              </w:rPr>
            </w:pPr>
          </w:p>
        </w:tc>
        <w:tc>
          <w:tcPr>
            <w:tcW w:w="161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6,15</w:t>
            </w:r>
          </w:p>
        </w:tc>
      </w:tr>
      <w:tr w:rsidR="00152CFB" w:rsidRPr="00E752E1" w:rsidTr="00A41ED7">
        <w:tc>
          <w:tcPr>
            <w:tcW w:w="77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3.2.</w:t>
            </w:r>
          </w:p>
        </w:tc>
        <w:tc>
          <w:tcPr>
            <w:tcW w:w="5245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Сельского населения</w:t>
            </w:r>
          </w:p>
        </w:tc>
        <w:tc>
          <w:tcPr>
            <w:tcW w:w="1928" w:type="dxa"/>
            <w:vMerge/>
            <w:shd w:val="clear" w:color="auto" w:fill="auto"/>
            <w:hideMark/>
          </w:tcPr>
          <w:p w:rsidR="00152CFB" w:rsidRPr="00E752E1" w:rsidRDefault="00152CFB" w:rsidP="00A41ED7">
            <w:pPr>
              <w:rPr>
                <w:lang w:eastAsia="en-US"/>
              </w:rPr>
            </w:pPr>
          </w:p>
        </w:tc>
        <w:tc>
          <w:tcPr>
            <w:tcW w:w="161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8,81</w:t>
            </w:r>
          </w:p>
        </w:tc>
      </w:tr>
      <w:tr w:rsidR="00152CFB" w:rsidRPr="00E752E1" w:rsidTr="00A41ED7">
        <w:tc>
          <w:tcPr>
            <w:tcW w:w="77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4.</w:t>
            </w:r>
          </w:p>
        </w:tc>
        <w:tc>
          <w:tcPr>
            <w:tcW w:w="5245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Смертность населения в трудоспособном возрасте</w:t>
            </w:r>
          </w:p>
        </w:tc>
        <w:tc>
          <w:tcPr>
            <w:tcW w:w="1928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161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442,0</w:t>
            </w:r>
          </w:p>
        </w:tc>
      </w:tr>
      <w:tr w:rsidR="00152CFB" w:rsidRPr="00E752E1" w:rsidTr="00A41ED7">
        <w:tc>
          <w:tcPr>
            <w:tcW w:w="77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5.</w:t>
            </w:r>
          </w:p>
        </w:tc>
        <w:tc>
          <w:tcPr>
            <w:tcW w:w="5245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Смертность населения от болезней системы кровообращения, в том числе:</w:t>
            </w:r>
          </w:p>
        </w:tc>
        <w:tc>
          <w:tcPr>
            <w:tcW w:w="1928" w:type="dxa"/>
            <w:vMerge w:val="restart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число умерших от болезней системы кровообращения на 100 тыс. человек населения</w:t>
            </w:r>
          </w:p>
        </w:tc>
        <w:tc>
          <w:tcPr>
            <w:tcW w:w="161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287,5</w:t>
            </w:r>
          </w:p>
        </w:tc>
      </w:tr>
      <w:tr w:rsidR="00152CFB" w:rsidRPr="00E752E1" w:rsidTr="00A41ED7">
        <w:tc>
          <w:tcPr>
            <w:tcW w:w="77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5.1.</w:t>
            </w:r>
          </w:p>
        </w:tc>
        <w:tc>
          <w:tcPr>
            <w:tcW w:w="5245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Городского населения</w:t>
            </w:r>
          </w:p>
        </w:tc>
        <w:tc>
          <w:tcPr>
            <w:tcW w:w="1928" w:type="dxa"/>
            <w:vMerge/>
            <w:shd w:val="clear" w:color="auto" w:fill="auto"/>
            <w:hideMark/>
          </w:tcPr>
          <w:p w:rsidR="00152CFB" w:rsidRPr="00E752E1" w:rsidRDefault="00152CFB" w:rsidP="00A41ED7">
            <w:pPr>
              <w:rPr>
                <w:lang w:eastAsia="en-US"/>
              </w:rPr>
            </w:pPr>
          </w:p>
        </w:tc>
        <w:tc>
          <w:tcPr>
            <w:tcW w:w="161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280,3</w:t>
            </w:r>
          </w:p>
        </w:tc>
      </w:tr>
      <w:tr w:rsidR="00152CFB" w:rsidRPr="00E752E1" w:rsidTr="00A41ED7">
        <w:tc>
          <w:tcPr>
            <w:tcW w:w="77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5.2.</w:t>
            </w:r>
          </w:p>
        </w:tc>
        <w:tc>
          <w:tcPr>
            <w:tcW w:w="5245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Сельского населения</w:t>
            </w:r>
          </w:p>
        </w:tc>
        <w:tc>
          <w:tcPr>
            <w:tcW w:w="1928" w:type="dxa"/>
            <w:vMerge/>
            <w:shd w:val="clear" w:color="auto" w:fill="auto"/>
            <w:hideMark/>
          </w:tcPr>
          <w:p w:rsidR="00152CFB" w:rsidRPr="00E752E1" w:rsidRDefault="00152CFB" w:rsidP="00A41ED7">
            <w:pPr>
              <w:rPr>
                <w:lang w:eastAsia="en-US"/>
              </w:rPr>
            </w:pPr>
          </w:p>
        </w:tc>
        <w:tc>
          <w:tcPr>
            <w:tcW w:w="161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367,7</w:t>
            </w:r>
          </w:p>
        </w:tc>
      </w:tr>
      <w:tr w:rsidR="00152CFB" w:rsidRPr="00E752E1" w:rsidTr="00A41ED7">
        <w:tc>
          <w:tcPr>
            <w:tcW w:w="77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6.</w:t>
            </w:r>
          </w:p>
        </w:tc>
        <w:tc>
          <w:tcPr>
            <w:tcW w:w="5245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Смертность населения трудоспособного возраста от болезней системы кровообращения</w:t>
            </w:r>
          </w:p>
        </w:tc>
        <w:tc>
          <w:tcPr>
            <w:tcW w:w="1928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число умерших от болезней системы кровообращения в трудоспособном возрасте на 100 тыс. человек населения</w:t>
            </w:r>
          </w:p>
        </w:tc>
        <w:tc>
          <w:tcPr>
            <w:tcW w:w="161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153,0</w:t>
            </w:r>
          </w:p>
        </w:tc>
      </w:tr>
      <w:tr w:rsidR="00152CFB" w:rsidRPr="00E752E1" w:rsidTr="00A41ED7">
        <w:tc>
          <w:tcPr>
            <w:tcW w:w="77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7.</w:t>
            </w:r>
          </w:p>
        </w:tc>
        <w:tc>
          <w:tcPr>
            <w:tcW w:w="5245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 xml:space="preserve">Смертность населения от новообразований (в том числе </w:t>
            </w:r>
            <w:proofErr w:type="gramStart"/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от</w:t>
            </w:r>
            <w:proofErr w:type="gramEnd"/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 xml:space="preserve"> злокачественных), в том числе:</w:t>
            </w:r>
          </w:p>
        </w:tc>
        <w:tc>
          <w:tcPr>
            <w:tcW w:w="1928" w:type="dxa"/>
            <w:vMerge w:val="restart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число умерших от новообразований (в том числе от злокачественных) на 100 тыс. человек населения</w:t>
            </w:r>
            <w:proofErr w:type="gramEnd"/>
          </w:p>
        </w:tc>
        <w:tc>
          <w:tcPr>
            <w:tcW w:w="161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110,0</w:t>
            </w:r>
          </w:p>
        </w:tc>
      </w:tr>
      <w:tr w:rsidR="00152CFB" w:rsidRPr="00E752E1" w:rsidTr="00A41ED7">
        <w:tc>
          <w:tcPr>
            <w:tcW w:w="77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7.1.</w:t>
            </w:r>
          </w:p>
        </w:tc>
        <w:tc>
          <w:tcPr>
            <w:tcW w:w="5245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Городского населения</w:t>
            </w:r>
          </w:p>
        </w:tc>
        <w:tc>
          <w:tcPr>
            <w:tcW w:w="1928" w:type="dxa"/>
            <w:vMerge/>
            <w:shd w:val="clear" w:color="auto" w:fill="auto"/>
            <w:hideMark/>
          </w:tcPr>
          <w:p w:rsidR="00152CFB" w:rsidRPr="00E752E1" w:rsidRDefault="00152CFB" w:rsidP="00A41ED7">
            <w:pPr>
              <w:rPr>
                <w:lang w:eastAsia="en-US"/>
              </w:rPr>
            </w:pPr>
          </w:p>
        </w:tc>
        <w:tc>
          <w:tcPr>
            <w:tcW w:w="161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109,0</w:t>
            </w:r>
          </w:p>
        </w:tc>
      </w:tr>
      <w:tr w:rsidR="00152CFB" w:rsidRPr="00E752E1" w:rsidTr="00A41ED7">
        <w:tc>
          <w:tcPr>
            <w:tcW w:w="77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7.2.</w:t>
            </w:r>
          </w:p>
        </w:tc>
        <w:tc>
          <w:tcPr>
            <w:tcW w:w="5245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Сельского населения</w:t>
            </w:r>
          </w:p>
        </w:tc>
        <w:tc>
          <w:tcPr>
            <w:tcW w:w="1928" w:type="dxa"/>
            <w:vMerge/>
            <w:shd w:val="clear" w:color="auto" w:fill="auto"/>
            <w:hideMark/>
          </w:tcPr>
          <w:p w:rsidR="00152CFB" w:rsidRPr="00E752E1" w:rsidRDefault="00152CFB" w:rsidP="00A41ED7">
            <w:pPr>
              <w:rPr>
                <w:lang w:eastAsia="en-US"/>
              </w:rPr>
            </w:pPr>
          </w:p>
        </w:tc>
        <w:tc>
          <w:tcPr>
            <w:tcW w:w="161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125,0</w:t>
            </w:r>
          </w:p>
        </w:tc>
      </w:tr>
      <w:tr w:rsidR="00152CFB" w:rsidRPr="00E752E1" w:rsidTr="00A41ED7">
        <w:tc>
          <w:tcPr>
            <w:tcW w:w="77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8.</w:t>
            </w:r>
          </w:p>
        </w:tc>
        <w:tc>
          <w:tcPr>
            <w:tcW w:w="5245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Смертность населения от туберкулеза, в том числе:</w:t>
            </w:r>
          </w:p>
        </w:tc>
        <w:tc>
          <w:tcPr>
            <w:tcW w:w="1928" w:type="dxa"/>
            <w:vMerge w:val="restart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случаев на 100 тыс. человек населения</w:t>
            </w:r>
          </w:p>
        </w:tc>
        <w:tc>
          <w:tcPr>
            <w:tcW w:w="161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5,7</w:t>
            </w:r>
          </w:p>
        </w:tc>
      </w:tr>
      <w:tr w:rsidR="00152CFB" w:rsidRPr="00E752E1" w:rsidTr="00A41ED7">
        <w:tc>
          <w:tcPr>
            <w:tcW w:w="77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8.1.</w:t>
            </w:r>
          </w:p>
        </w:tc>
        <w:tc>
          <w:tcPr>
            <w:tcW w:w="5245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Городского населения</w:t>
            </w:r>
          </w:p>
        </w:tc>
        <w:tc>
          <w:tcPr>
            <w:tcW w:w="1928" w:type="dxa"/>
            <w:vMerge/>
            <w:shd w:val="clear" w:color="auto" w:fill="auto"/>
            <w:hideMark/>
          </w:tcPr>
          <w:p w:rsidR="00152CFB" w:rsidRPr="00E752E1" w:rsidRDefault="00152CFB" w:rsidP="00A41ED7">
            <w:pPr>
              <w:rPr>
                <w:lang w:eastAsia="en-US"/>
              </w:rPr>
            </w:pPr>
          </w:p>
        </w:tc>
        <w:tc>
          <w:tcPr>
            <w:tcW w:w="161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5,65</w:t>
            </w:r>
          </w:p>
        </w:tc>
      </w:tr>
      <w:tr w:rsidR="00152CFB" w:rsidRPr="00E752E1" w:rsidTr="00A41ED7">
        <w:tc>
          <w:tcPr>
            <w:tcW w:w="77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8.2.</w:t>
            </w:r>
          </w:p>
        </w:tc>
        <w:tc>
          <w:tcPr>
            <w:tcW w:w="5245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Сельского населения</w:t>
            </w:r>
          </w:p>
        </w:tc>
        <w:tc>
          <w:tcPr>
            <w:tcW w:w="1928" w:type="dxa"/>
            <w:vMerge/>
            <w:shd w:val="clear" w:color="auto" w:fill="auto"/>
            <w:hideMark/>
          </w:tcPr>
          <w:p w:rsidR="00152CFB" w:rsidRPr="00E752E1" w:rsidRDefault="00152CFB" w:rsidP="00A41ED7">
            <w:pPr>
              <w:rPr>
                <w:lang w:eastAsia="en-US"/>
              </w:rPr>
            </w:pPr>
          </w:p>
        </w:tc>
        <w:tc>
          <w:tcPr>
            <w:tcW w:w="161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8,28</w:t>
            </w:r>
          </w:p>
        </w:tc>
      </w:tr>
      <w:tr w:rsidR="00152CFB" w:rsidRPr="00E752E1" w:rsidTr="00A41ED7">
        <w:tc>
          <w:tcPr>
            <w:tcW w:w="77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9.</w:t>
            </w:r>
          </w:p>
        </w:tc>
        <w:tc>
          <w:tcPr>
            <w:tcW w:w="5245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Материнская смертность</w:t>
            </w:r>
          </w:p>
        </w:tc>
        <w:tc>
          <w:tcPr>
            <w:tcW w:w="1928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 xml:space="preserve">на 100 тыс. </w:t>
            </w:r>
            <w:proofErr w:type="gramStart"/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родившихся</w:t>
            </w:r>
            <w:proofErr w:type="gramEnd"/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 xml:space="preserve"> живыми</w:t>
            </w:r>
          </w:p>
        </w:tc>
        <w:tc>
          <w:tcPr>
            <w:tcW w:w="161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7,7</w:t>
            </w:r>
          </w:p>
        </w:tc>
      </w:tr>
      <w:tr w:rsidR="00152CFB" w:rsidRPr="00E752E1" w:rsidTr="00A41ED7">
        <w:tc>
          <w:tcPr>
            <w:tcW w:w="77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10.</w:t>
            </w:r>
          </w:p>
        </w:tc>
        <w:tc>
          <w:tcPr>
            <w:tcW w:w="5245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Младенческая смертность, в том числе:</w:t>
            </w:r>
          </w:p>
        </w:tc>
        <w:tc>
          <w:tcPr>
            <w:tcW w:w="1928" w:type="dxa"/>
            <w:vMerge w:val="restart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 xml:space="preserve">на 1000 </w:t>
            </w:r>
            <w:proofErr w:type="gramStart"/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родившихся</w:t>
            </w:r>
            <w:proofErr w:type="gramEnd"/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 xml:space="preserve"> живыми</w:t>
            </w:r>
          </w:p>
        </w:tc>
        <w:tc>
          <w:tcPr>
            <w:tcW w:w="161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5,5</w:t>
            </w:r>
          </w:p>
        </w:tc>
      </w:tr>
      <w:tr w:rsidR="00152CFB" w:rsidRPr="00E752E1" w:rsidTr="00A41ED7">
        <w:tc>
          <w:tcPr>
            <w:tcW w:w="77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10.1.</w:t>
            </w:r>
          </w:p>
        </w:tc>
        <w:tc>
          <w:tcPr>
            <w:tcW w:w="5245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Городского населения</w:t>
            </w:r>
          </w:p>
        </w:tc>
        <w:tc>
          <w:tcPr>
            <w:tcW w:w="1928" w:type="dxa"/>
            <w:vMerge/>
            <w:shd w:val="clear" w:color="auto" w:fill="auto"/>
            <w:hideMark/>
          </w:tcPr>
          <w:p w:rsidR="00152CFB" w:rsidRPr="00E752E1" w:rsidRDefault="00152CFB" w:rsidP="00A41ED7">
            <w:pPr>
              <w:rPr>
                <w:lang w:eastAsia="en-US"/>
              </w:rPr>
            </w:pPr>
          </w:p>
        </w:tc>
        <w:tc>
          <w:tcPr>
            <w:tcW w:w="161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5,4</w:t>
            </w:r>
          </w:p>
        </w:tc>
      </w:tr>
      <w:tr w:rsidR="00152CFB" w:rsidRPr="00E752E1" w:rsidTr="00A41ED7">
        <w:tc>
          <w:tcPr>
            <w:tcW w:w="77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10.2.</w:t>
            </w:r>
          </w:p>
        </w:tc>
        <w:tc>
          <w:tcPr>
            <w:tcW w:w="5245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Сельского населения</w:t>
            </w:r>
          </w:p>
        </w:tc>
        <w:tc>
          <w:tcPr>
            <w:tcW w:w="1928" w:type="dxa"/>
            <w:vMerge/>
            <w:shd w:val="clear" w:color="auto" w:fill="auto"/>
            <w:hideMark/>
          </w:tcPr>
          <w:p w:rsidR="00152CFB" w:rsidRPr="00E752E1" w:rsidRDefault="00152CFB" w:rsidP="00A41ED7">
            <w:pPr>
              <w:rPr>
                <w:lang w:eastAsia="en-US"/>
              </w:rPr>
            </w:pPr>
          </w:p>
        </w:tc>
        <w:tc>
          <w:tcPr>
            <w:tcW w:w="161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6,1</w:t>
            </w:r>
          </w:p>
        </w:tc>
      </w:tr>
      <w:tr w:rsidR="00152CFB" w:rsidRPr="00E752E1" w:rsidTr="00A41ED7">
        <w:tc>
          <w:tcPr>
            <w:tcW w:w="77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11.</w:t>
            </w:r>
          </w:p>
        </w:tc>
        <w:tc>
          <w:tcPr>
            <w:tcW w:w="5245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 xml:space="preserve">Доля </w:t>
            </w:r>
            <w:proofErr w:type="gramStart"/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умерших</w:t>
            </w:r>
            <w:proofErr w:type="gramEnd"/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 xml:space="preserve"> в трудоспособном возрасте на дому к общему количеству умерших в трудоспособном возрасте</w:t>
            </w:r>
          </w:p>
        </w:tc>
        <w:tc>
          <w:tcPr>
            <w:tcW w:w="1928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%</w:t>
            </w:r>
          </w:p>
        </w:tc>
        <w:tc>
          <w:tcPr>
            <w:tcW w:w="161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25,0</w:t>
            </w:r>
          </w:p>
        </w:tc>
      </w:tr>
      <w:tr w:rsidR="00152CFB" w:rsidRPr="00E752E1" w:rsidTr="00A41ED7">
        <w:tc>
          <w:tcPr>
            <w:tcW w:w="77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12.</w:t>
            </w:r>
          </w:p>
        </w:tc>
        <w:tc>
          <w:tcPr>
            <w:tcW w:w="5245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 xml:space="preserve">Доля </w:t>
            </w:r>
            <w:proofErr w:type="gramStart"/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умерших</w:t>
            </w:r>
            <w:proofErr w:type="gramEnd"/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1928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%</w:t>
            </w:r>
          </w:p>
        </w:tc>
        <w:tc>
          <w:tcPr>
            <w:tcW w:w="161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9,0</w:t>
            </w:r>
          </w:p>
        </w:tc>
      </w:tr>
      <w:tr w:rsidR="00152CFB" w:rsidRPr="00E752E1" w:rsidTr="00A41ED7">
        <w:tc>
          <w:tcPr>
            <w:tcW w:w="77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13.</w:t>
            </w:r>
          </w:p>
        </w:tc>
        <w:tc>
          <w:tcPr>
            <w:tcW w:w="5245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Смертность детей в возрасте 0 - 4 лет</w:t>
            </w:r>
          </w:p>
        </w:tc>
        <w:tc>
          <w:tcPr>
            <w:tcW w:w="1928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на 100 тыс. человек населения соответствующего возраста</w:t>
            </w:r>
          </w:p>
        </w:tc>
        <w:tc>
          <w:tcPr>
            <w:tcW w:w="161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148,0</w:t>
            </w:r>
          </w:p>
        </w:tc>
      </w:tr>
      <w:tr w:rsidR="00152CFB" w:rsidRPr="00E752E1" w:rsidTr="00A41ED7">
        <w:tc>
          <w:tcPr>
            <w:tcW w:w="77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14.</w:t>
            </w:r>
          </w:p>
        </w:tc>
        <w:tc>
          <w:tcPr>
            <w:tcW w:w="5245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Доля умерших в возрасте до 0 - 4 лет на дому в общем количестве умерших в возрасте до 0 – 4 лет</w:t>
            </w:r>
          </w:p>
        </w:tc>
        <w:tc>
          <w:tcPr>
            <w:tcW w:w="1928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%</w:t>
            </w:r>
          </w:p>
        </w:tc>
        <w:tc>
          <w:tcPr>
            <w:tcW w:w="161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9,0</w:t>
            </w:r>
          </w:p>
        </w:tc>
      </w:tr>
      <w:tr w:rsidR="00152CFB" w:rsidRPr="00E752E1" w:rsidTr="00A41ED7">
        <w:tc>
          <w:tcPr>
            <w:tcW w:w="77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15.</w:t>
            </w:r>
          </w:p>
        </w:tc>
        <w:tc>
          <w:tcPr>
            <w:tcW w:w="5245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Смертность детей в возрасте 0 - 17 лет</w:t>
            </w:r>
          </w:p>
        </w:tc>
        <w:tc>
          <w:tcPr>
            <w:tcW w:w="1928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на 100 тыс. человек населения соответствующего возраста</w:t>
            </w:r>
          </w:p>
        </w:tc>
        <w:tc>
          <w:tcPr>
            <w:tcW w:w="161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66,0</w:t>
            </w:r>
          </w:p>
        </w:tc>
      </w:tr>
      <w:tr w:rsidR="00152CFB" w:rsidRPr="00E752E1" w:rsidTr="00A41ED7">
        <w:tc>
          <w:tcPr>
            <w:tcW w:w="77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16.</w:t>
            </w:r>
          </w:p>
        </w:tc>
        <w:tc>
          <w:tcPr>
            <w:tcW w:w="5245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Доля умерших в возрасте 0 – 17 лет на дому в общем количестве умерших в возрасте 0 – 17 лет</w:t>
            </w:r>
          </w:p>
        </w:tc>
        <w:tc>
          <w:tcPr>
            <w:tcW w:w="1928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%</w:t>
            </w:r>
          </w:p>
        </w:tc>
        <w:tc>
          <w:tcPr>
            <w:tcW w:w="161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11,0</w:t>
            </w:r>
          </w:p>
        </w:tc>
      </w:tr>
      <w:tr w:rsidR="00152CFB" w:rsidRPr="00E752E1" w:rsidTr="00A41ED7">
        <w:tc>
          <w:tcPr>
            <w:tcW w:w="77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17.</w:t>
            </w:r>
          </w:p>
        </w:tc>
        <w:tc>
          <w:tcPr>
            <w:tcW w:w="5245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1928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%</w:t>
            </w:r>
          </w:p>
        </w:tc>
        <w:tc>
          <w:tcPr>
            <w:tcW w:w="161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48,0</w:t>
            </w:r>
          </w:p>
        </w:tc>
      </w:tr>
      <w:tr w:rsidR="00152CFB" w:rsidRPr="00E752E1" w:rsidTr="00A41ED7">
        <w:tc>
          <w:tcPr>
            <w:tcW w:w="77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18.</w:t>
            </w:r>
          </w:p>
        </w:tc>
        <w:tc>
          <w:tcPr>
            <w:tcW w:w="5245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Обеспеченность населения врачами, в том числе оказывающими медицинскую помощь в амбулаторных и стационарных условиях, в том числе:</w:t>
            </w:r>
          </w:p>
        </w:tc>
        <w:tc>
          <w:tcPr>
            <w:tcW w:w="1928" w:type="dxa"/>
            <w:vMerge w:val="restart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на 10 тыс. человек населения</w:t>
            </w:r>
          </w:p>
        </w:tc>
        <w:tc>
          <w:tcPr>
            <w:tcW w:w="161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45,2</w:t>
            </w:r>
          </w:p>
        </w:tc>
      </w:tr>
      <w:tr w:rsidR="00152CFB" w:rsidRPr="00E752E1" w:rsidTr="00A41ED7">
        <w:tc>
          <w:tcPr>
            <w:tcW w:w="77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18.1.</w:t>
            </w:r>
          </w:p>
        </w:tc>
        <w:tc>
          <w:tcPr>
            <w:tcW w:w="5245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Городского населения</w:t>
            </w:r>
          </w:p>
        </w:tc>
        <w:tc>
          <w:tcPr>
            <w:tcW w:w="1928" w:type="dxa"/>
            <w:vMerge/>
            <w:shd w:val="clear" w:color="auto" w:fill="auto"/>
            <w:hideMark/>
          </w:tcPr>
          <w:p w:rsidR="00152CFB" w:rsidRPr="00E752E1" w:rsidRDefault="00152CFB" w:rsidP="00A41ED7">
            <w:pPr>
              <w:rPr>
                <w:lang w:eastAsia="en-US"/>
              </w:rPr>
            </w:pPr>
          </w:p>
        </w:tc>
        <w:tc>
          <w:tcPr>
            <w:tcW w:w="161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47,0</w:t>
            </w:r>
          </w:p>
        </w:tc>
      </w:tr>
      <w:tr w:rsidR="00152CFB" w:rsidRPr="00E752E1" w:rsidTr="00A41ED7">
        <w:tc>
          <w:tcPr>
            <w:tcW w:w="77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18.2.</w:t>
            </w:r>
          </w:p>
        </w:tc>
        <w:tc>
          <w:tcPr>
            <w:tcW w:w="5245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Сельского населения</w:t>
            </w:r>
          </w:p>
        </w:tc>
        <w:tc>
          <w:tcPr>
            <w:tcW w:w="1928" w:type="dxa"/>
            <w:vMerge/>
            <w:shd w:val="clear" w:color="auto" w:fill="auto"/>
            <w:hideMark/>
          </w:tcPr>
          <w:p w:rsidR="00152CFB" w:rsidRPr="00E752E1" w:rsidRDefault="00152CFB" w:rsidP="00A41ED7">
            <w:pPr>
              <w:rPr>
                <w:lang w:eastAsia="en-US"/>
              </w:rPr>
            </w:pPr>
          </w:p>
        </w:tc>
        <w:tc>
          <w:tcPr>
            <w:tcW w:w="161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19,0</w:t>
            </w:r>
          </w:p>
        </w:tc>
      </w:tr>
      <w:tr w:rsidR="00152CFB" w:rsidRPr="00E752E1" w:rsidTr="00A41ED7">
        <w:tc>
          <w:tcPr>
            <w:tcW w:w="77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18.3.</w:t>
            </w:r>
          </w:p>
        </w:tc>
        <w:tc>
          <w:tcPr>
            <w:tcW w:w="5245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Оказывающими</w:t>
            </w:r>
            <w:proofErr w:type="gramEnd"/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 xml:space="preserve"> медицинскую помощь в амбулаторных условиях</w:t>
            </w:r>
          </w:p>
        </w:tc>
        <w:tc>
          <w:tcPr>
            <w:tcW w:w="1928" w:type="dxa"/>
            <w:vMerge/>
            <w:shd w:val="clear" w:color="auto" w:fill="auto"/>
            <w:hideMark/>
          </w:tcPr>
          <w:p w:rsidR="00152CFB" w:rsidRPr="00E752E1" w:rsidRDefault="00152CFB" w:rsidP="00A41ED7">
            <w:pPr>
              <w:rPr>
                <w:lang w:eastAsia="en-US"/>
              </w:rPr>
            </w:pPr>
          </w:p>
        </w:tc>
        <w:tc>
          <w:tcPr>
            <w:tcW w:w="161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24,7</w:t>
            </w:r>
          </w:p>
        </w:tc>
      </w:tr>
      <w:tr w:rsidR="00152CFB" w:rsidRPr="00E752E1" w:rsidTr="00A41ED7">
        <w:tc>
          <w:tcPr>
            <w:tcW w:w="77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18.4.</w:t>
            </w:r>
          </w:p>
        </w:tc>
        <w:tc>
          <w:tcPr>
            <w:tcW w:w="5245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Оказывающими</w:t>
            </w:r>
            <w:proofErr w:type="gramEnd"/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 xml:space="preserve"> медицинскую помощь в стационарных условиях</w:t>
            </w:r>
          </w:p>
        </w:tc>
        <w:tc>
          <w:tcPr>
            <w:tcW w:w="1928" w:type="dxa"/>
            <w:vMerge/>
            <w:shd w:val="clear" w:color="auto" w:fill="auto"/>
            <w:hideMark/>
          </w:tcPr>
          <w:p w:rsidR="00152CFB" w:rsidRPr="00E752E1" w:rsidRDefault="00152CFB" w:rsidP="00A41ED7">
            <w:pPr>
              <w:rPr>
                <w:lang w:eastAsia="en-US"/>
              </w:rPr>
            </w:pPr>
          </w:p>
        </w:tc>
        <w:tc>
          <w:tcPr>
            <w:tcW w:w="161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17,5</w:t>
            </w:r>
          </w:p>
        </w:tc>
      </w:tr>
      <w:tr w:rsidR="00152CFB" w:rsidRPr="00E752E1" w:rsidTr="00A41ED7">
        <w:tc>
          <w:tcPr>
            <w:tcW w:w="77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19.</w:t>
            </w:r>
          </w:p>
        </w:tc>
        <w:tc>
          <w:tcPr>
            <w:tcW w:w="5245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Обеспеченность населения средним медицинским персоналом, в том числе оказывающим медицинскую помощь в амбулаторных и стационарных условиях, в том числе:</w:t>
            </w:r>
          </w:p>
        </w:tc>
        <w:tc>
          <w:tcPr>
            <w:tcW w:w="1928" w:type="dxa"/>
            <w:vMerge w:val="restart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на 10 тыс. человек населения</w:t>
            </w:r>
          </w:p>
        </w:tc>
        <w:tc>
          <w:tcPr>
            <w:tcW w:w="161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132,6</w:t>
            </w:r>
          </w:p>
        </w:tc>
      </w:tr>
      <w:tr w:rsidR="00152CFB" w:rsidRPr="00E752E1" w:rsidTr="00A41ED7">
        <w:tc>
          <w:tcPr>
            <w:tcW w:w="77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19.1.</w:t>
            </w:r>
          </w:p>
        </w:tc>
        <w:tc>
          <w:tcPr>
            <w:tcW w:w="5245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Городского населения</w:t>
            </w:r>
          </w:p>
        </w:tc>
        <w:tc>
          <w:tcPr>
            <w:tcW w:w="1928" w:type="dxa"/>
            <w:vMerge/>
            <w:shd w:val="clear" w:color="auto" w:fill="auto"/>
            <w:hideMark/>
          </w:tcPr>
          <w:p w:rsidR="00152CFB" w:rsidRPr="00E752E1" w:rsidRDefault="00152CFB" w:rsidP="00A41ED7">
            <w:pPr>
              <w:rPr>
                <w:lang w:eastAsia="en-US"/>
              </w:rPr>
            </w:pPr>
          </w:p>
        </w:tc>
        <w:tc>
          <w:tcPr>
            <w:tcW w:w="161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142,5</w:t>
            </w:r>
          </w:p>
        </w:tc>
      </w:tr>
      <w:tr w:rsidR="00152CFB" w:rsidRPr="00E752E1" w:rsidTr="00A41ED7">
        <w:tc>
          <w:tcPr>
            <w:tcW w:w="77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19.2.</w:t>
            </w:r>
          </w:p>
        </w:tc>
        <w:tc>
          <w:tcPr>
            <w:tcW w:w="5245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Сельского населения</w:t>
            </w:r>
          </w:p>
        </w:tc>
        <w:tc>
          <w:tcPr>
            <w:tcW w:w="1928" w:type="dxa"/>
            <w:vMerge/>
            <w:shd w:val="clear" w:color="auto" w:fill="auto"/>
            <w:hideMark/>
          </w:tcPr>
          <w:p w:rsidR="00152CFB" w:rsidRPr="00E752E1" w:rsidRDefault="00152CFB" w:rsidP="00A41ED7">
            <w:pPr>
              <w:rPr>
                <w:lang w:eastAsia="en-US"/>
              </w:rPr>
            </w:pPr>
          </w:p>
        </w:tc>
        <w:tc>
          <w:tcPr>
            <w:tcW w:w="161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94,5</w:t>
            </w:r>
          </w:p>
        </w:tc>
      </w:tr>
      <w:tr w:rsidR="00152CFB" w:rsidRPr="00E752E1" w:rsidTr="00A41ED7">
        <w:tc>
          <w:tcPr>
            <w:tcW w:w="77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19.3.</w:t>
            </w:r>
          </w:p>
        </w:tc>
        <w:tc>
          <w:tcPr>
            <w:tcW w:w="5245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Оказывающими</w:t>
            </w:r>
            <w:proofErr w:type="gramEnd"/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 xml:space="preserve"> медицинскую помощь в амбулаторных условиях</w:t>
            </w:r>
          </w:p>
        </w:tc>
        <w:tc>
          <w:tcPr>
            <w:tcW w:w="1928" w:type="dxa"/>
            <w:vMerge/>
            <w:shd w:val="clear" w:color="auto" w:fill="auto"/>
            <w:hideMark/>
          </w:tcPr>
          <w:p w:rsidR="00152CFB" w:rsidRPr="00E752E1" w:rsidRDefault="00152CFB" w:rsidP="00A41ED7">
            <w:pPr>
              <w:rPr>
                <w:lang w:eastAsia="en-US"/>
              </w:rPr>
            </w:pPr>
          </w:p>
        </w:tc>
        <w:tc>
          <w:tcPr>
            <w:tcW w:w="161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64,1</w:t>
            </w:r>
          </w:p>
        </w:tc>
      </w:tr>
      <w:tr w:rsidR="00152CFB" w:rsidRPr="00E752E1" w:rsidTr="00A41ED7">
        <w:tc>
          <w:tcPr>
            <w:tcW w:w="77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19.4.</w:t>
            </w:r>
          </w:p>
        </w:tc>
        <w:tc>
          <w:tcPr>
            <w:tcW w:w="5245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Оказывающими</w:t>
            </w:r>
            <w:proofErr w:type="gramEnd"/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 xml:space="preserve"> медицинскую помощь в стационарных условиях</w:t>
            </w:r>
          </w:p>
        </w:tc>
        <w:tc>
          <w:tcPr>
            <w:tcW w:w="1928" w:type="dxa"/>
            <w:vMerge/>
            <w:shd w:val="clear" w:color="auto" w:fill="auto"/>
            <w:hideMark/>
          </w:tcPr>
          <w:p w:rsidR="00152CFB" w:rsidRPr="00E752E1" w:rsidRDefault="00152CFB" w:rsidP="00A41ED7">
            <w:pPr>
              <w:rPr>
                <w:lang w:eastAsia="en-US"/>
              </w:rPr>
            </w:pPr>
          </w:p>
        </w:tc>
        <w:tc>
          <w:tcPr>
            <w:tcW w:w="161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58,5</w:t>
            </w:r>
          </w:p>
        </w:tc>
      </w:tr>
      <w:tr w:rsidR="00152CFB" w:rsidRPr="00E752E1" w:rsidTr="00A41ED7">
        <w:tc>
          <w:tcPr>
            <w:tcW w:w="77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20.</w:t>
            </w:r>
          </w:p>
        </w:tc>
        <w:tc>
          <w:tcPr>
            <w:tcW w:w="5245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Средняя длительность лечения в медицинских организациях, оказывающих медицинскую помощь в стационарных условиях (в среднем по автономному округу)</w:t>
            </w:r>
          </w:p>
        </w:tc>
        <w:tc>
          <w:tcPr>
            <w:tcW w:w="1928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дней</w:t>
            </w:r>
          </w:p>
        </w:tc>
        <w:tc>
          <w:tcPr>
            <w:tcW w:w="161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11,6</w:t>
            </w:r>
          </w:p>
        </w:tc>
      </w:tr>
      <w:tr w:rsidR="00152CFB" w:rsidRPr="00E752E1" w:rsidTr="00A41ED7">
        <w:tc>
          <w:tcPr>
            <w:tcW w:w="77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21.</w:t>
            </w:r>
          </w:p>
        </w:tc>
        <w:tc>
          <w:tcPr>
            <w:tcW w:w="5245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Эффективность деятельности медицинских организаций на основе оценки выполнения функции врачебной должности, показателей рационального и целевого использования коечного фонда</w:t>
            </w:r>
          </w:p>
        </w:tc>
        <w:tc>
          <w:tcPr>
            <w:tcW w:w="1928" w:type="dxa"/>
            <w:vMerge w:val="restart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% от установленного норматива</w:t>
            </w:r>
          </w:p>
        </w:tc>
        <w:tc>
          <w:tcPr>
            <w:tcW w:w="1616" w:type="dxa"/>
            <w:vMerge w:val="restart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100,0</w:t>
            </w:r>
          </w:p>
        </w:tc>
      </w:tr>
      <w:tr w:rsidR="00152CFB" w:rsidRPr="00E752E1" w:rsidTr="00A41ED7">
        <w:tc>
          <w:tcPr>
            <w:tcW w:w="77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21.1.</w:t>
            </w:r>
          </w:p>
        </w:tc>
        <w:tc>
          <w:tcPr>
            <w:tcW w:w="5245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Расположенных</w:t>
            </w:r>
            <w:proofErr w:type="gramEnd"/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 xml:space="preserve"> в городской местности</w:t>
            </w:r>
          </w:p>
        </w:tc>
        <w:tc>
          <w:tcPr>
            <w:tcW w:w="1928" w:type="dxa"/>
            <w:vMerge/>
            <w:shd w:val="clear" w:color="auto" w:fill="auto"/>
            <w:hideMark/>
          </w:tcPr>
          <w:p w:rsidR="00152CFB" w:rsidRPr="00E752E1" w:rsidRDefault="00152CFB" w:rsidP="00A41ED7">
            <w:pPr>
              <w:rPr>
                <w:lang w:eastAsia="en-US"/>
              </w:rPr>
            </w:pPr>
          </w:p>
        </w:tc>
        <w:tc>
          <w:tcPr>
            <w:tcW w:w="1616" w:type="dxa"/>
            <w:vMerge/>
            <w:shd w:val="clear" w:color="auto" w:fill="auto"/>
            <w:hideMark/>
          </w:tcPr>
          <w:p w:rsidR="00152CFB" w:rsidRPr="00E752E1" w:rsidRDefault="00152CFB" w:rsidP="00A41ED7">
            <w:pPr>
              <w:rPr>
                <w:lang w:eastAsia="en-US"/>
              </w:rPr>
            </w:pPr>
          </w:p>
        </w:tc>
      </w:tr>
      <w:tr w:rsidR="00152CFB" w:rsidRPr="00E752E1" w:rsidTr="00A41ED7">
        <w:tc>
          <w:tcPr>
            <w:tcW w:w="77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21.2.</w:t>
            </w:r>
          </w:p>
        </w:tc>
        <w:tc>
          <w:tcPr>
            <w:tcW w:w="5245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Расположенных</w:t>
            </w:r>
            <w:proofErr w:type="gramEnd"/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 xml:space="preserve"> в сельской местности</w:t>
            </w:r>
          </w:p>
        </w:tc>
        <w:tc>
          <w:tcPr>
            <w:tcW w:w="1928" w:type="dxa"/>
            <w:vMerge/>
            <w:shd w:val="clear" w:color="auto" w:fill="auto"/>
            <w:hideMark/>
          </w:tcPr>
          <w:p w:rsidR="00152CFB" w:rsidRPr="00E752E1" w:rsidRDefault="00152CFB" w:rsidP="00A41ED7">
            <w:pPr>
              <w:rPr>
                <w:lang w:eastAsia="en-US"/>
              </w:rPr>
            </w:pPr>
          </w:p>
        </w:tc>
        <w:tc>
          <w:tcPr>
            <w:tcW w:w="1616" w:type="dxa"/>
            <w:vMerge/>
            <w:shd w:val="clear" w:color="auto" w:fill="auto"/>
            <w:hideMark/>
          </w:tcPr>
          <w:p w:rsidR="00152CFB" w:rsidRPr="00E752E1" w:rsidRDefault="00152CFB" w:rsidP="00A41ED7">
            <w:pPr>
              <w:rPr>
                <w:lang w:eastAsia="en-US"/>
              </w:rPr>
            </w:pPr>
          </w:p>
        </w:tc>
      </w:tr>
      <w:tr w:rsidR="00152CFB" w:rsidRPr="00E752E1" w:rsidTr="00A41ED7">
        <w:tc>
          <w:tcPr>
            <w:tcW w:w="77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22.</w:t>
            </w:r>
          </w:p>
        </w:tc>
        <w:tc>
          <w:tcPr>
            <w:tcW w:w="5245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Доля расходов на оказание медицинской помощи в условиях дневных стационаров от всех расходов на Программу</w:t>
            </w:r>
          </w:p>
        </w:tc>
        <w:tc>
          <w:tcPr>
            <w:tcW w:w="1928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%</w:t>
            </w:r>
          </w:p>
        </w:tc>
        <w:tc>
          <w:tcPr>
            <w:tcW w:w="161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4,8</w:t>
            </w:r>
          </w:p>
        </w:tc>
      </w:tr>
      <w:tr w:rsidR="00152CFB" w:rsidRPr="00E752E1" w:rsidTr="00A41ED7">
        <w:tc>
          <w:tcPr>
            <w:tcW w:w="77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23.</w:t>
            </w:r>
          </w:p>
        </w:tc>
        <w:tc>
          <w:tcPr>
            <w:tcW w:w="5245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 xml:space="preserve">Доля расходов </w:t>
            </w:r>
            <w:proofErr w:type="gramStart"/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на оказание медицинской помощи в амбулаторных условиях в неотложной форме от всех расходов на Программу</w:t>
            </w:r>
            <w:proofErr w:type="gramEnd"/>
          </w:p>
        </w:tc>
        <w:tc>
          <w:tcPr>
            <w:tcW w:w="1928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%</w:t>
            </w:r>
          </w:p>
        </w:tc>
        <w:tc>
          <w:tcPr>
            <w:tcW w:w="161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2,1</w:t>
            </w:r>
          </w:p>
        </w:tc>
      </w:tr>
      <w:tr w:rsidR="00152CFB" w:rsidRPr="00E752E1" w:rsidTr="00A41ED7">
        <w:tc>
          <w:tcPr>
            <w:tcW w:w="77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24.</w:t>
            </w:r>
          </w:p>
        </w:tc>
        <w:tc>
          <w:tcPr>
            <w:tcW w:w="5245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Доля впервые выявленных случаев туберкулеза в ранней стадии от общего количества случаев выявленного туберкулеза в течение года</w:t>
            </w:r>
          </w:p>
        </w:tc>
        <w:tc>
          <w:tcPr>
            <w:tcW w:w="1928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%</w:t>
            </w:r>
          </w:p>
        </w:tc>
        <w:tc>
          <w:tcPr>
            <w:tcW w:w="161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63,3</w:t>
            </w:r>
          </w:p>
        </w:tc>
      </w:tr>
      <w:tr w:rsidR="00152CFB" w:rsidRPr="00E752E1" w:rsidTr="00A41ED7">
        <w:tc>
          <w:tcPr>
            <w:tcW w:w="77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25.</w:t>
            </w:r>
          </w:p>
        </w:tc>
        <w:tc>
          <w:tcPr>
            <w:tcW w:w="5245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Доля впервые выявленных случаев онкологических заболеваний на ранних стадиях (I и II стадии) от общего количества выявленных случаев онкологических заболеваний в течение года</w:t>
            </w:r>
          </w:p>
        </w:tc>
        <w:tc>
          <w:tcPr>
            <w:tcW w:w="1928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%</w:t>
            </w:r>
          </w:p>
        </w:tc>
        <w:tc>
          <w:tcPr>
            <w:tcW w:w="161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52,2</w:t>
            </w:r>
          </w:p>
        </w:tc>
      </w:tr>
      <w:tr w:rsidR="00152CFB" w:rsidRPr="00E752E1" w:rsidTr="00A41ED7">
        <w:tc>
          <w:tcPr>
            <w:tcW w:w="77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26.</w:t>
            </w:r>
          </w:p>
        </w:tc>
        <w:tc>
          <w:tcPr>
            <w:tcW w:w="5245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 xml:space="preserve">Полнота охвата профилактическими осмотрами детей, в </w:t>
            </w: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том числе:</w:t>
            </w:r>
          </w:p>
        </w:tc>
        <w:tc>
          <w:tcPr>
            <w:tcW w:w="1928" w:type="dxa"/>
            <w:vMerge w:val="restart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%</w:t>
            </w:r>
          </w:p>
        </w:tc>
        <w:tc>
          <w:tcPr>
            <w:tcW w:w="161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98,8</w:t>
            </w:r>
          </w:p>
        </w:tc>
      </w:tr>
      <w:tr w:rsidR="00152CFB" w:rsidRPr="00E752E1" w:rsidTr="00A41ED7">
        <w:tc>
          <w:tcPr>
            <w:tcW w:w="77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26.1.</w:t>
            </w:r>
          </w:p>
        </w:tc>
        <w:tc>
          <w:tcPr>
            <w:tcW w:w="5245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Городского населения</w:t>
            </w:r>
          </w:p>
        </w:tc>
        <w:tc>
          <w:tcPr>
            <w:tcW w:w="1928" w:type="dxa"/>
            <w:vMerge/>
            <w:shd w:val="clear" w:color="auto" w:fill="auto"/>
            <w:hideMark/>
          </w:tcPr>
          <w:p w:rsidR="00152CFB" w:rsidRPr="00E752E1" w:rsidRDefault="00152CFB" w:rsidP="00A41ED7">
            <w:pPr>
              <w:rPr>
                <w:lang w:eastAsia="en-US"/>
              </w:rPr>
            </w:pPr>
          </w:p>
        </w:tc>
        <w:tc>
          <w:tcPr>
            <w:tcW w:w="161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98,9</w:t>
            </w:r>
          </w:p>
        </w:tc>
      </w:tr>
      <w:tr w:rsidR="00152CFB" w:rsidRPr="00E752E1" w:rsidTr="00A41ED7">
        <w:tc>
          <w:tcPr>
            <w:tcW w:w="77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26.2.</w:t>
            </w:r>
          </w:p>
        </w:tc>
        <w:tc>
          <w:tcPr>
            <w:tcW w:w="5245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Сельского населения</w:t>
            </w:r>
          </w:p>
        </w:tc>
        <w:tc>
          <w:tcPr>
            <w:tcW w:w="1928" w:type="dxa"/>
            <w:vMerge/>
            <w:shd w:val="clear" w:color="auto" w:fill="auto"/>
            <w:hideMark/>
          </w:tcPr>
          <w:p w:rsidR="00152CFB" w:rsidRPr="00E752E1" w:rsidRDefault="00152CFB" w:rsidP="00A41ED7">
            <w:pPr>
              <w:rPr>
                <w:lang w:eastAsia="en-US"/>
              </w:rPr>
            </w:pPr>
          </w:p>
        </w:tc>
        <w:tc>
          <w:tcPr>
            <w:tcW w:w="161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98,7</w:t>
            </w:r>
          </w:p>
        </w:tc>
      </w:tr>
      <w:tr w:rsidR="00152CFB" w:rsidRPr="00E752E1" w:rsidTr="00A41ED7">
        <w:tc>
          <w:tcPr>
            <w:tcW w:w="77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27.</w:t>
            </w:r>
          </w:p>
        </w:tc>
        <w:tc>
          <w:tcPr>
            <w:tcW w:w="5245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Доля числа пациентов, получивших специализированную медицинскую помощь в стационарных условиях в федеральных медицинских организациях, в общем числе пациентов, которым была оказана медицинская помощь в стационарных условиях в соответствии с территориальной программой ОМС</w:t>
            </w:r>
          </w:p>
        </w:tc>
        <w:tc>
          <w:tcPr>
            <w:tcW w:w="1928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%</w:t>
            </w:r>
          </w:p>
        </w:tc>
        <w:tc>
          <w:tcPr>
            <w:tcW w:w="161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0,61</w:t>
            </w:r>
          </w:p>
        </w:tc>
      </w:tr>
      <w:tr w:rsidR="00152CFB" w:rsidRPr="00E752E1" w:rsidTr="00A41ED7">
        <w:tc>
          <w:tcPr>
            <w:tcW w:w="77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28.</w:t>
            </w:r>
          </w:p>
        </w:tc>
        <w:tc>
          <w:tcPr>
            <w:tcW w:w="5245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928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на 1000 человек сельского населения</w:t>
            </w:r>
          </w:p>
        </w:tc>
        <w:tc>
          <w:tcPr>
            <w:tcW w:w="161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233,0</w:t>
            </w:r>
          </w:p>
        </w:tc>
      </w:tr>
      <w:tr w:rsidR="00152CFB" w:rsidRPr="00E752E1" w:rsidTr="00A41ED7">
        <w:tc>
          <w:tcPr>
            <w:tcW w:w="77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29.</w:t>
            </w:r>
          </w:p>
        </w:tc>
        <w:tc>
          <w:tcPr>
            <w:tcW w:w="5245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1928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%</w:t>
            </w:r>
          </w:p>
        </w:tc>
        <w:tc>
          <w:tcPr>
            <w:tcW w:w="161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</w:tr>
      <w:tr w:rsidR="00152CFB" w:rsidRPr="00E752E1" w:rsidTr="00A41ED7">
        <w:tc>
          <w:tcPr>
            <w:tcW w:w="77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30.</w:t>
            </w:r>
          </w:p>
        </w:tc>
        <w:tc>
          <w:tcPr>
            <w:tcW w:w="5245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Доля выездов бригад скорой медицинской помощи со временем прибытия до пациента менее 20 минут с момента вызова в общем количестве вызовов</w:t>
            </w:r>
          </w:p>
        </w:tc>
        <w:tc>
          <w:tcPr>
            <w:tcW w:w="1928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%</w:t>
            </w:r>
          </w:p>
        </w:tc>
        <w:tc>
          <w:tcPr>
            <w:tcW w:w="161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96,0</w:t>
            </w:r>
          </w:p>
        </w:tc>
      </w:tr>
      <w:tr w:rsidR="00152CFB" w:rsidRPr="00E752E1" w:rsidTr="00A41ED7">
        <w:tc>
          <w:tcPr>
            <w:tcW w:w="77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31.</w:t>
            </w:r>
          </w:p>
        </w:tc>
        <w:tc>
          <w:tcPr>
            <w:tcW w:w="5245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 xml:space="preserve">Доля числа пациентов с инфарктом миокарда, госпитализированных </w:t>
            </w:r>
            <w:proofErr w:type="gramStart"/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в первые</w:t>
            </w:r>
            <w:proofErr w:type="gramEnd"/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 xml:space="preserve"> 6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928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%</w:t>
            </w:r>
          </w:p>
        </w:tc>
        <w:tc>
          <w:tcPr>
            <w:tcW w:w="161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87,0</w:t>
            </w:r>
          </w:p>
        </w:tc>
      </w:tr>
      <w:tr w:rsidR="00152CFB" w:rsidRPr="00E752E1" w:rsidTr="00A41ED7">
        <w:tc>
          <w:tcPr>
            <w:tcW w:w="77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32.</w:t>
            </w:r>
          </w:p>
        </w:tc>
        <w:tc>
          <w:tcPr>
            <w:tcW w:w="5245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 xml:space="preserve">Доля числа пациентов с острым инфарктом миокарда, которым проведена </w:t>
            </w:r>
            <w:proofErr w:type="spellStart"/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тромболитическая</w:t>
            </w:r>
            <w:proofErr w:type="spellEnd"/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 xml:space="preserve"> терапия, в общем количестве госпитализированных пациентов с острым инфарктом миокарда</w:t>
            </w:r>
          </w:p>
        </w:tc>
        <w:tc>
          <w:tcPr>
            <w:tcW w:w="1928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%</w:t>
            </w:r>
          </w:p>
        </w:tc>
        <w:tc>
          <w:tcPr>
            <w:tcW w:w="161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19,0</w:t>
            </w:r>
          </w:p>
        </w:tc>
      </w:tr>
      <w:tr w:rsidR="00152CFB" w:rsidRPr="00E752E1" w:rsidTr="00A41ED7">
        <w:tc>
          <w:tcPr>
            <w:tcW w:w="77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33.</w:t>
            </w:r>
          </w:p>
        </w:tc>
        <w:tc>
          <w:tcPr>
            <w:tcW w:w="5245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 xml:space="preserve">Доля числа пациентов с острым инфарктом миокарда, которым проведено </w:t>
            </w:r>
            <w:proofErr w:type="spellStart"/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стентирование</w:t>
            </w:r>
            <w:proofErr w:type="spellEnd"/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 xml:space="preserve"> коронарных артерий, в общем количестве госпитализированных пациентов с острым инфарктом миокарда</w:t>
            </w:r>
          </w:p>
        </w:tc>
        <w:tc>
          <w:tcPr>
            <w:tcW w:w="1928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%</w:t>
            </w:r>
          </w:p>
        </w:tc>
        <w:tc>
          <w:tcPr>
            <w:tcW w:w="161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40,0</w:t>
            </w:r>
          </w:p>
        </w:tc>
      </w:tr>
      <w:tr w:rsidR="00152CFB" w:rsidRPr="00E752E1" w:rsidTr="00A41ED7">
        <w:tc>
          <w:tcPr>
            <w:tcW w:w="77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34.</w:t>
            </w:r>
          </w:p>
        </w:tc>
        <w:tc>
          <w:tcPr>
            <w:tcW w:w="5245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 xml:space="preserve">Количество проведенных выездной бригадой скорой медицинской помощи </w:t>
            </w:r>
            <w:proofErr w:type="spellStart"/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тромболизисов</w:t>
            </w:r>
            <w:proofErr w:type="spellEnd"/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 xml:space="preserve"> у пациентов с острым и повторным инфарктом миокарда в расчете на 100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1928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количество исследований на 100 пациентов</w:t>
            </w:r>
          </w:p>
        </w:tc>
        <w:tc>
          <w:tcPr>
            <w:tcW w:w="161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9,0</w:t>
            </w:r>
          </w:p>
        </w:tc>
      </w:tr>
      <w:tr w:rsidR="00152CFB" w:rsidRPr="00E752E1" w:rsidTr="00A41ED7">
        <w:tc>
          <w:tcPr>
            <w:tcW w:w="77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35.</w:t>
            </w:r>
          </w:p>
        </w:tc>
        <w:tc>
          <w:tcPr>
            <w:tcW w:w="5245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 xml:space="preserve">Доля числа пациентов с острыми цереброваскулярными болезнями, госпитализированных </w:t>
            </w:r>
            <w:proofErr w:type="gramStart"/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в первые</w:t>
            </w:r>
            <w:proofErr w:type="gramEnd"/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 xml:space="preserve">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1928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%</w:t>
            </w:r>
          </w:p>
        </w:tc>
        <w:tc>
          <w:tcPr>
            <w:tcW w:w="161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65,0</w:t>
            </w:r>
          </w:p>
        </w:tc>
      </w:tr>
      <w:tr w:rsidR="00152CFB" w:rsidRPr="00E752E1" w:rsidTr="00A41ED7">
        <w:tc>
          <w:tcPr>
            <w:tcW w:w="77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36.</w:t>
            </w:r>
          </w:p>
        </w:tc>
        <w:tc>
          <w:tcPr>
            <w:tcW w:w="5245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 xml:space="preserve">Доля числа пациентов с острым ишемическим инсультом, которым проведена </w:t>
            </w:r>
            <w:proofErr w:type="spellStart"/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тромболитическая</w:t>
            </w:r>
            <w:proofErr w:type="spellEnd"/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 xml:space="preserve"> терапия </w:t>
            </w:r>
            <w:proofErr w:type="gramStart"/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в первые</w:t>
            </w:r>
            <w:proofErr w:type="gramEnd"/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 xml:space="preserve"> 6 часов госпитализации, в общем количестве пациентов с острым ишемическим инсультом</w:t>
            </w:r>
          </w:p>
        </w:tc>
        <w:tc>
          <w:tcPr>
            <w:tcW w:w="1928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%</w:t>
            </w:r>
          </w:p>
        </w:tc>
        <w:tc>
          <w:tcPr>
            <w:tcW w:w="161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1,5</w:t>
            </w:r>
          </w:p>
        </w:tc>
      </w:tr>
      <w:tr w:rsidR="00152CFB" w:rsidRPr="00E752E1" w:rsidTr="00A41ED7">
        <w:tc>
          <w:tcPr>
            <w:tcW w:w="77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37.</w:t>
            </w:r>
          </w:p>
        </w:tc>
        <w:tc>
          <w:tcPr>
            <w:tcW w:w="5245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Количество обоснованных жалоб, в том числе на отказ в оказании медицинской помощи, предоставляемой в соответствии с Программой</w:t>
            </w:r>
          </w:p>
        </w:tc>
        <w:tc>
          <w:tcPr>
            <w:tcW w:w="1928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единиц</w:t>
            </w:r>
          </w:p>
        </w:tc>
        <w:tc>
          <w:tcPr>
            <w:tcW w:w="1616" w:type="dxa"/>
            <w:shd w:val="clear" w:color="auto" w:fill="auto"/>
            <w:hideMark/>
          </w:tcPr>
          <w:p w:rsidR="00152CFB" w:rsidRPr="00E752E1" w:rsidRDefault="00152CFB" w:rsidP="00A41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752E1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</w:tr>
    </w:tbl>
    <w:p w:rsidR="00152CFB" w:rsidRDefault="00152CFB" w:rsidP="00152C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5B02" w:rsidRDefault="00995B02"/>
    <w:sectPr w:rsidR="0099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CFB"/>
    <w:rsid w:val="00152CFB"/>
    <w:rsid w:val="0099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1107</Words>
  <Characters>6311</Characters>
  <Application>Microsoft Office Word</Application>
  <DocSecurity>0</DocSecurity>
  <Lines>52</Lines>
  <Paragraphs>14</Paragraphs>
  <ScaleCrop>false</ScaleCrop>
  <Company/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Y. Chuchalina</dc:creator>
  <cp:keywords/>
  <dc:description/>
  <cp:lastModifiedBy>Larisa Y. Chuchalina</cp:lastModifiedBy>
  <cp:revision>2</cp:revision>
  <cp:lastPrinted>2016-03-31T03:32:00Z</cp:lastPrinted>
  <dcterms:created xsi:type="dcterms:W3CDTF">2016-03-31T03:31:00Z</dcterms:created>
  <dcterms:modified xsi:type="dcterms:W3CDTF">2016-03-31T03:37:00Z</dcterms:modified>
</cp:coreProperties>
</file>